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E3" w:rsidRPr="008419E3" w:rsidRDefault="008419E3" w:rsidP="008419E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9E3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Государственная услуга </w:t>
      </w:r>
    </w:p>
    <w:p w:rsidR="008419E3" w:rsidRPr="008419E3" w:rsidRDefault="008419E3" w:rsidP="008419E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19E3">
        <w:rPr>
          <w:rFonts w:ascii="Times New Roman" w:hAnsi="Times New Roman" w:cs="Times New Roman"/>
          <w:b/>
          <w:i/>
          <w:sz w:val="28"/>
          <w:szCs w:val="28"/>
          <w:u w:val="single"/>
        </w:rPr>
        <w:t>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</w:t>
      </w:r>
      <w:r w:rsidRPr="008419E3">
        <w:rPr>
          <w:b/>
          <w:i/>
          <w:sz w:val="28"/>
          <w:szCs w:val="28"/>
          <w:u w:val="single"/>
        </w:rPr>
        <w:t xml:space="preserve"> </w:t>
      </w:r>
      <w:r w:rsidRPr="008419E3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городского округа город Михайловка Волгоградской области, реализующих образовательную программу дошкольного образования"</w:t>
      </w:r>
    </w:p>
    <w:p w:rsidR="004D03B8" w:rsidRDefault="00B822FB">
      <w:pPr>
        <w:rPr>
          <w:sz w:val="28"/>
          <w:szCs w:val="28"/>
        </w:rPr>
      </w:pPr>
    </w:p>
    <w:p w:rsidR="00E21043" w:rsidRPr="00E21043" w:rsidRDefault="008419E3" w:rsidP="00E2104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(</w:t>
      </w:r>
      <w:r w:rsidR="00FD701B">
        <w:rPr>
          <w:rFonts w:ascii="Times New Roman" w:hAnsi="Times New Roman" w:cs="Times New Roman"/>
        </w:rPr>
        <w:t xml:space="preserve">На основании </w:t>
      </w:r>
      <w:r w:rsidRPr="00FD701B">
        <w:rPr>
          <w:rFonts w:ascii="Times New Roman" w:hAnsi="Times New Roman" w:cs="Times New Roman"/>
        </w:rPr>
        <w:t>административного регламента по предоставлению государственной услуги, утвержденного постановлением администрации городского округа город Михайловка Волгоградской области  от 08.09.2015 г. №2479</w:t>
      </w:r>
      <w:r w:rsidR="00E21043">
        <w:rPr>
          <w:rFonts w:ascii="Times New Roman" w:hAnsi="Times New Roman" w:cs="Times New Roman"/>
        </w:rPr>
        <w:t xml:space="preserve"> и  «Постановления от 19.11.2015 № 3235  «О внесениии изменений в постановление администрации городского округа город Михайловка Волгоградской области от 08.09.2015 г. №2479 «Об утверждении административного регламента по предоставлению государственной услуги </w:t>
      </w:r>
      <w:r w:rsidR="00E21043" w:rsidRPr="00E21043">
        <w:rPr>
          <w:rFonts w:ascii="Times New Roman" w:hAnsi="Times New Roman" w:cs="Times New Roman"/>
        </w:rPr>
        <w:t>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</w:t>
      </w:r>
      <w:r w:rsidR="00E21043" w:rsidRPr="00E21043">
        <w:t xml:space="preserve"> </w:t>
      </w:r>
      <w:r w:rsidR="00E21043" w:rsidRPr="00E21043">
        <w:rPr>
          <w:rFonts w:ascii="Times New Roman" w:hAnsi="Times New Roman" w:cs="Times New Roman"/>
        </w:rPr>
        <w:t>городского округа город Михайловка Волгоградской области, реализующих образовательную программу дошкольного образования"</w:t>
      </w:r>
    </w:p>
    <w:p w:rsidR="008419E3" w:rsidRPr="00E21043" w:rsidRDefault="008419E3" w:rsidP="00E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043" w:rsidRPr="00FD701B" w:rsidRDefault="00E21043" w:rsidP="00E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19E3" w:rsidRPr="00FD701B" w:rsidRDefault="008419E3" w:rsidP="00224DB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В  качестве заявителей, которым предоставляется государственная услуга, выступает один из родителей (законных представителей), внесших родительскую плату   за присмотр  и  уход  за  детьми  в  образовательной  организации</w:t>
      </w:r>
      <w:r w:rsidRPr="00FD701B">
        <w:t xml:space="preserve"> </w:t>
      </w:r>
      <w:r w:rsidRPr="00FD701B">
        <w:rPr>
          <w:rFonts w:ascii="Times New Roman" w:hAnsi="Times New Roman" w:cs="Times New Roman"/>
        </w:rPr>
        <w:t>городского округа город Михайловка Волгоградской области, реализующей     образовательную    программу    дошкольного    образования.</w:t>
      </w:r>
    </w:p>
    <w:p w:rsidR="008419E3" w:rsidRPr="00FD701B" w:rsidRDefault="008419E3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8419E3" w:rsidRPr="00FD701B" w:rsidRDefault="008419E3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учитываются.</w:t>
      </w:r>
      <w:bookmarkStart w:id="0" w:name="Par73"/>
      <w:bookmarkEnd w:id="0"/>
    </w:p>
    <w:p w:rsidR="000545E2" w:rsidRPr="00FD701B" w:rsidRDefault="000545E2" w:rsidP="00224DB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FD701B">
        <w:rPr>
          <w:rFonts w:ascii="Times New Roman" w:hAnsi="Times New Roman" w:cs="Times New Roman"/>
          <w:b/>
        </w:rPr>
        <w:t>Для назначения и выплаты компенсации заявитель представляет в уполномоченный орган  следующие документы:</w:t>
      </w: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 xml:space="preserve">а) заявление о назначении  и выплате компенсации, согласно </w:t>
      </w:r>
      <w:r w:rsidRPr="00FD701B">
        <w:rPr>
          <w:rFonts w:ascii="Times New Roman" w:hAnsi="Times New Roman" w:cs="Times New Roman"/>
          <w:color w:val="1F497D"/>
        </w:rPr>
        <w:t>приложению 2</w:t>
      </w:r>
      <w:r w:rsidRPr="00FD701B">
        <w:rPr>
          <w:rFonts w:ascii="Times New Roman" w:hAnsi="Times New Roman" w:cs="Times New Roman"/>
        </w:rPr>
        <w:t xml:space="preserve"> к настоящему Административному регламенту;</w:t>
      </w: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б) документ, удостоверяющий личность родителя (законного представителя), и его копию;</w:t>
      </w: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в) свидетельство о рождении на каждого ребенка, за присмотр и уход за которым в дошкольном учреждении вносится (вносилась) плата, и его копию;</w:t>
      </w: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г)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семью;</w:t>
      </w:r>
    </w:p>
    <w:p w:rsidR="00FD701B" w:rsidRP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д) документ, подтверждающий фактическую оплату родителем (законным представителем) присмотра и ухода за детьми в образовательной организации, реализующей образовательную программу дошкольного образования, и его копию. (В дальнейшем родители ( законные представители)  предоставляют  копии квитанций  об оплате   родителем (законным представителем) присмотра и ухода за детьми в образовательной организации, реализующих  общеобразовательную программу дошкольного образования,  в образовательные организации.   Руководители   образовательных организаций   предоставляют  копии квитанций об  оплате   родителем (законным представителем) присмотра и ухода за детьми в образовательной организации, реализующих  общеобразовательную программу дошкольного образования,   в МКУ " ЦФБО" до 2 числа месяца, следующего за  отчетным кварталом);</w:t>
      </w:r>
    </w:p>
    <w:p w:rsidR="00FD701B" w:rsidRDefault="00FD701B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701B">
        <w:rPr>
          <w:rFonts w:ascii="Times New Roman" w:hAnsi="Times New Roman" w:cs="Times New Roman"/>
        </w:rPr>
        <w:t>е) согласие заявителя на обработку персональных данных.</w:t>
      </w:r>
    </w:p>
    <w:p w:rsidR="008B7A80" w:rsidRPr="00FD701B" w:rsidRDefault="008B7A80" w:rsidP="00224D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7A80" w:rsidRPr="008B7A80" w:rsidRDefault="00224DB5" w:rsidP="008B7A80">
      <w:pPr>
        <w:pStyle w:val="ConsPlusNonformat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B7A80">
        <w:rPr>
          <w:rFonts w:ascii="Times New Roman" w:hAnsi="Times New Roman" w:cs="Times New Roman"/>
          <w:sz w:val="24"/>
          <w:szCs w:val="24"/>
        </w:rPr>
        <w:t>Полную информацию по оказанию услуги и порядке обжалования заявителем решений и действий (бездействия) уполномоченного органа и  организаций,  принимающих участие в  предоставлении государственной  услуги, и их    должностных лиц</w:t>
      </w:r>
      <w:r w:rsidR="008B7A80" w:rsidRPr="008B7A80">
        <w:rPr>
          <w:rFonts w:ascii="Times New Roman" w:hAnsi="Times New Roman" w:cs="Times New Roman"/>
          <w:sz w:val="24"/>
          <w:szCs w:val="24"/>
        </w:rPr>
        <w:t xml:space="preserve">, можно узнать посредством федеральной государственной информационной системы "Единый портал государственных и муниципальных услуг (функций)" </w:t>
      </w:r>
      <w:r w:rsidR="008B7A80" w:rsidRPr="008B7A80">
        <w:rPr>
          <w:rFonts w:ascii="Times New Roman" w:hAnsi="Times New Roman" w:cs="Times New Roman"/>
          <w:color w:val="0070C0"/>
          <w:sz w:val="24"/>
          <w:szCs w:val="24"/>
        </w:rPr>
        <w:t>(www.gosuslugi.ru)</w:t>
      </w:r>
      <w:r w:rsidR="008B7A80" w:rsidRPr="008B7A80">
        <w:rPr>
          <w:rFonts w:ascii="Times New Roman" w:hAnsi="Times New Roman" w:cs="Times New Roman"/>
          <w:sz w:val="24"/>
          <w:szCs w:val="24"/>
        </w:rPr>
        <w:t xml:space="preserve">, официального портала Губернатора и Администрации Волгоградской области (раздел "Государственные услуги") </w:t>
      </w:r>
      <w:r w:rsidR="008B7A80" w:rsidRPr="008B7A80">
        <w:rPr>
          <w:rFonts w:ascii="Times New Roman" w:hAnsi="Times New Roman" w:cs="Times New Roman"/>
          <w:color w:val="0070C0"/>
          <w:sz w:val="24"/>
          <w:szCs w:val="24"/>
        </w:rPr>
        <w:t>(</w:t>
      </w:r>
      <w:hyperlink r:id="rId4" w:history="1"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</w:rPr>
          <w:t>www.volganet.ru</w:t>
        </w:r>
      </w:hyperlink>
      <w:r w:rsidR="008B7A80" w:rsidRPr="008B7A80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</w:t>
      </w:r>
      <w:r w:rsidR="008B7A80" w:rsidRPr="008B7A80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hyperlink r:id="rId5" w:history="1"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mfc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mihailovka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8B7A80" w:rsidRPr="008B7A80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B7A80" w:rsidRPr="008B7A80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="008B7A80" w:rsidRPr="008B7A80">
        <w:rPr>
          <w:rFonts w:ascii="Times New Roman" w:hAnsi="Times New Roman" w:cs="Times New Roman"/>
          <w:sz w:val="24"/>
          <w:szCs w:val="24"/>
        </w:rPr>
        <w:t xml:space="preserve">; а так же на сайте </w:t>
      </w:r>
      <w:r w:rsidR="008B7A80">
        <w:rPr>
          <w:rFonts w:ascii="Times New Roman" w:hAnsi="Times New Roman" w:cs="Times New Roman"/>
          <w:sz w:val="24"/>
          <w:szCs w:val="24"/>
        </w:rPr>
        <w:t xml:space="preserve">нашего ДОУ (........) и информационном стенде </w:t>
      </w:r>
      <w:r w:rsidR="00B822FB">
        <w:rPr>
          <w:rFonts w:ascii="Times New Roman" w:hAnsi="Times New Roman" w:cs="Times New Roman"/>
          <w:sz w:val="24"/>
          <w:szCs w:val="24"/>
        </w:rPr>
        <w:t>.</w:t>
      </w:r>
    </w:p>
    <w:p w:rsidR="00224DB5" w:rsidRPr="008B7A80" w:rsidRDefault="00224DB5" w:rsidP="00224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9E3" w:rsidRPr="00FD701B" w:rsidRDefault="008419E3" w:rsidP="00224DB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419E3" w:rsidRPr="00FD701B" w:rsidSect="0071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19E3"/>
    <w:rsid w:val="000545E2"/>
    <w:rsid w:val="00224DB5"/>
    <w:rsid w:val="007127CF"/>
    <w:rsid w:val="008419E3"/>
    <w:rsid w:val="008B7A80"/>
    <w:rsid w:val="00B822FB"/>
    <w:rsid w:val="00D06B8D"/>
    <w:rsid w:val="00E21043"/>
    <w:rsid w:val="00FC38C6"/>
    <w:rsid w:val="00FD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9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pa-IN"/>
    </w:rPr>
  </w:style>
  <w:style w:type="paragraph" w:customStyle="1" w:styleId="ConsPlusNonformat">
    <w:name w:val="ConsPlusNonformat"/>
    <w:uiPriority w:val="99"/>
    <w:rsid w:val="00841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45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-mihailovka@mail.ru" TargetMode="External"/><Relationship Id="rId4" Type="http://schemas.openxmlformats.org/officeDocument/2006/relationships/hyperlink" Target="http://www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n214n</dc:creator>
  <cp:keywords/>
  <dc:description/>
  <cp:lastModifiedBy>n214n</cp:lastModifiedBy>
  <cp:revision>1</cp:revision>
  <cp:lastPrinted>2016-03-10T07:18:00Z</cp:lastPrinted>
  <dcterms:created xsi:type="dcterms:W3CDTF">2016-03-10T06:21:00Z</dcterms:created>
  <dcterms:modified xsi:type="dcterms:W3CDTF">2016-03-10T07:23:00Z</dcterms:modified>
</cp:coreProperties>
</file>